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6C" w:rsidRPr="00746D5A" w:rsidRDefault="008A5A6C" w:rsidP="00746D5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№3 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</w:t>
      </w:r>
      <w:r w:rsidR="00457088">
        <w:rPr>
          <w:b/>
          <w:color w:val="000000"/>
          <w:sz w:val="28"/>
          <w:szCs w:val="28"/>
        </w:rPr>
        <w:t>о коллектива «Мир детства» с 25.10 по 29.10.21</w:t>
      </w:r>
      <w:r w:rsidRPr="006F74A9">
        <w:rPr>
          <w:b/>
          <w:color w:val="000000"/>
          <w:sz w:val="28"/>
          <w:szCs w:val="28"/>
        </w:rPr>
        <w:t xml:space="preserve"> года.</w:t>
      </w:r>
      <w:bookmarkStart w:id="0" w:name="_GoBack"/>
      <w:bookmarkEnd w:id="0"/>
    </w:p>
    <w:p w:rsidR="00746D5A" w:rsidRPr="00746D5A" w:rsidRDefault="00746D5A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«Чарльстон — американский танец с африканскими корнями. Подбор движений к танцу» Тема рассчитана на три занятия.</w:t>
      </w:r>
      <w:r w:rsidRPr="00746D5A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Pr="00746D5A">
        <w:rPr>
          <w:rFonts w:ascii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Pr="00746D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D5A" w:rsidRPr="00F37F3F" w:rsidRDefault="00746D5A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29 октября 1923 года музыкальный коллектив «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Runnin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‘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Wild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выступил на Бродвее, с песнями Джеймса П. Джонсона и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Сесил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Мак. Первый акт шоу закончился песней «Чарльстон». Элизабет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Уэлш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сыгравшая в шоу Рут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Литтл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исполнила танец мужским танцевальным коллективом «Танцующие красные шапки». Элида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Уэбб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утверждала, что именно она изобрела этот танец, хотя это, конечно, не соответствует действительности.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Чарльстон» имеет глубокие корни, которые восходят к племени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Ашанти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обитающем когда-то на Золотом Берегу Африки. Рабы привезли танец в Америку, и он передавался с племенными обычаями из поколения в поколение среди людей, живущих на плантациях Южной Каролины вдоль побережья.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рубеже 20-го века тысячи освобожденных рабов, называемых «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geechie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(сленговое название людей с юга страны), переехали в Чикаго и Нью-Йорк в поисках лучшей жизни. Их синкопированная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менестрельская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1890-х годов превратилась в рэгтайм, блюз и, в конечном счете, в джаз. Так, коллектив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Jenkins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Orphanage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Band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Charleston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S.C. выступал на улицах Гарлема в течение первого десятилетия 20-го века и описание того, как они танцевали, выглядит очень похоже на современный чарльстон.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 Джеймс П. Джонсон, создавший мелодию «Чарльстон»,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черпал вдохновение в этнически мелодиях: «Люди, которые заходили в «Казино джунглей» в Гарлеме, были в основном приезжими из Чарльстона, Южная Каролина. Они выбирали партнеров для танца с осторожностью. Смотря за этими южными танцорами, я и сочинил около восьми «чарльстонов». Один из них впоследствии стал знаменитым танцем «Чарльстон», после того, как он покорил Бродвей».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Ничто другое так не олицетворяет дух и эйфорию 1920-х, как чарльстон. Были в то время и другие танцевальные хиты. Бешеной популярностью пользовались вальс, танго,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хоки-поки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твист,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хастл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макарена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брейк-данс. Но ни одному из этих танцев не удалось настолько повлиять на людей и пользоваться такой популярностью у целых поколений, как чарльстон. Прошло более 100 лет, но Америка начала 20-го века и сегодня ассоциируется с чарльстоном.</w:t>
      </w:r>
    </w:p>
    <w:p w:rsidR="00746D5A" w:rsidRPr="00F37F3F" w:rsidRDefault="00746D5A" w:rsidP="00746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5095" cy="5029200"/>
            <wp:effectExtent l="19050" t="0" r="1905" b="0"/>
            <wp:docPr id="3" name="Рисунок 3" descr="Танец чарльс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нец чарльст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5A" w:rsidRPr="00F37F3F" w:rsidRDefault="00746D5A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многие рестораны и школы танцев стремились взять на работу чернокожих сотрудников, которые умели танцевать или преподавать чарльстон. В нью-йоркских газетах были сотни объявлений о поиске официанта, горничной, повара или садовника с оговоркой: «Необходимо умение танцевать чарльстон». А вот в Лондоне чарльстон называли «вульгарным» до тех пор, пока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танце не узнал принц Уэльский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Эдвардал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исполнил его сам. Сегодня по всему миру существуют тысячи </w:t>
      </w:r>
      <w:proofErr w:type="spellStart"/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фан-клубов</w:t>
      </w:r>
      <w:proofErr w:type="spellEnd"/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объединяющих любителей чарльстона. </w:t>
      </w:r>
    </w:p>
    <w:p w:rsidR="00746D5A" w:rsidRPr="00F37F3F" w:rsidRDefault="00746D5A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размер – 4/4. Темп быстрый. Исполняется в паре, резво и раскованно, с небольшими передвижениями по залу. Для танца характерны острые синкопированные шаги и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свивлы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подушечках ступней. Чарльстон считается одним из предшественников бального танца Квикстеп.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легенде, моряки подсмотрели этот танец у местных жителей Кабо-Верде [порт.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Cabo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Verde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зелёный мыс].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 Зелёного Мыса расположены на оживлённом морском пути недалеко от атлантического побережья Африки. Здесь с давних пор африканский тип танцевальных движений смешивался с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европейским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из таких примеров стало чирканье ногами по земле под музыку Регтайма. Американские моряки с интересом восприняли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местный забавный танец и,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обучили ему портовых докеров. Те, в свою очередь, разнесли его по городу Чарльстон и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версии танец Чарльстон возник в нелегальных питейных заведениях США во времена действия сухого закона. Комбинация особого типа джазовой музыки и изысканных манер на скользком полу подпольного бара заставляла резко двигать стоящую ногу носком внутрь и наружу. Это движение под названием «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свивл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стало основным шагом танца.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же более вероятно, что танцевальный прообраз Чарльстона прибыл в Америку ещё в XVIII веке  вместе с чернокожими пленниками, предположительно, из племени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Ашанти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Кое-кто, правда, утверждает, что это были представители племени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из Восточной Африки, а их танец назывался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[англ.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Obolo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В любом случае, это был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анималистский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танец, в котором изображалась птица, в поисках пищи, отбрасывающая ногой землю. Он долгое время существовал в Америке в числе других афроамериканских плясок.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XX века «птичьи пляски» стали проникать в общественные танцевальные залы. Так, в 1906 году под музыку Регтайма народ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отплясывал Цыплячий Рил [англ.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Chicken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Reel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]. Достоверно неизвестно, какие именно движения исполнялись в нём. Но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свивлы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вполне могли там присутствовать. В 1910-х годах в танцевальных залах США неистовствовал Шимми. В его арсенале не было шаговых движений, зато он продемонстрировал, как можно танцевально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сходя с места. По этой причине он также считается предком танца Чарльстон. А в 1919 году в Америке стал популярен танец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Чикен-Уок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[англ.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Chicken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Walk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цыплячий ход]. В нём присутствовали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свивлы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они имели другой характер исполнения.</w:t>
      </w:r>
    </w:p>
    <w:p w:rsidR="00746D5A" w:rsidRPr="00F37F3F" w:rsidRDefault="00746D5A" w:rsidP="0074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что в штате Южная Каролина люди первыми стали исполнять танец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Чикен-Уок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отбрасыванием ноги назад. Недаром в 1923 году продюсеры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бродвейского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 «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Зигфельд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Фолиз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обратив внимание на этот тип танцевального шага, придумали для него номер, воспевающий городок Чарльстон из Южной Каролины. После показа в шоу новый танец стал известен всей Америке, а затем и всему миру под названием Чарльстон. На пике популярности в середине 1920-х годов Чарльстон представлял собой резвый и рискованный танец. Танцующие располагались в паре рядом или напротив друг друга и производили резкие движения ногами, отбрасывая одну из них назад от колена, или выполняя кик вперед. Всё это проделывалось в пружинистой «механической» манере — недаром женщин, самозабвенно танцующих Чарльстон, называли «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флаппер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» [англ.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Flapper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молотилка]. Призвать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танцующих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было невозможно. Чтобы хоть как-то воздействовать на публику, в танцевальных залах вывешивали табличку с надписью «PCQ» [от англ.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Please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Charleston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Quietly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«Пожалуйста,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чарльстонте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поспокойней</w:t>
      </w:r>
      <w:proofErr w:type="gram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!»]. К 1927 году танец со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свивлами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киками поднадоел публике. Появились новые фавориты бального зала -  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Блэк-Боттом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Квикстеп. Чарльстон оставил им часть своих движений, а сам ушёл в тень, напомнив о себе ещё раз лишь в 1930—1940-х. Однако в 1960-</w:t>
      </w:r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70-е годы, на волне ностальгии по «золотым» 1920-м, Чарльстон пережил второй бум популярности. Утверждают, что старт новому-старому увлечению опять-таки дал один из </w:t>
      </w:r>
      <w:proofErr w:type="spellStart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бродвейских</w:t>
      </w:r>
      <w:proofErr w:type="spellEnd"/>
      <w:r w:rsidRPr="00F3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мюзиклов.</w:t>
      </w:r>
    </w:p>
    <w:p w:rsidR="00746D5A" w:rsidRPr="00F37F3F" w:rsidRDefault="00746D5A" w:rsidP="00746D5A">
      <w:pPr>
        <w:rPr>
          <w:rFonts w:ascii="Times New Roman" w:hAnsi="Times New Roman" w:cs="Times New Roman"/>
          <w:sz w:val="28"/>
          <w:szCs w:val="28"/>
        </w:rPr>
      </w:pPr>
    </w:p>
    <w:p w:rsidR="00746D5A" w:rsidRPr="006F74A9" w:rsidRDefault="00746D5A" w:rsidP="008A5A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A5A6C" w:rsidRPr="007E4FA9" w:rsidRDefault="008A5A6C" w:rsidP="008A5A6C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E4FA9">
        <w:rPr>
          <w:color w:val="000000"/>
          <w:sz w:val="28"/>
          <w:szCs w:val="28"/>
        </w:rPr>
        <w:t>1.    Часть занятия – размин</w:t>
      </w:r>
      <w:r w:rsidR="00746D5A" w:rsidRPr="007E4FA9">
        <w:rPr>
          <w:color w:val="000000"/>
          <w:sz w:val="28"/>
          <w:szCs w:val="28"/>
        </w:rPr>
        <w:t xml:space="preserve">ка.  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color w:val="23292F"/>
          <w:sz w:val="28"/>
          <w:szCs w:val="28"/>
        </w:rPr>
      </w:pPr>
      <w:r w:rsidRPr="007E4FA9">
        <w:rPr>
          <w:color w:val="23292F"/>
          <w:sz w:val="28"/>
          <w:szCs w:val="28"/>
        </w:rPr>
        <w:t>Основной </w:t>
      </w:r>
      <w:r w:rsidRPr="007E4FA9">
        <w:rPr>
          <w:rStyle w:val="a6"/>
          <w:color w:val="23292F"/>
          <w:sz w:val="28"/>
          <w:szCs w:val="28"/>
        </w:rPr>
        <w:t>шаг чарльстона</w:t>
      </w:r>
      <w:r w:rsidRPr="007E4FA9">
        <w:rPr>
          <w:color w:val="23292F"/>
          <w:sz w:val="28"/>
          <w:szCs w:val="28"/>
        </w:rPr>
        <w:t> в сторону выполняется по принципу подготовительного упражнения боковые шаги с добавлением на затакт «и» затактового движения.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color w:val="23292F"/>
          <w:sz w:val="28"/>
          <w:szCs w:val="28"/>
        </w:rPr>
      </w:pPr>
      <w:proofErr w:type="gramStart"/>
      <w:r w:rsidRPr="007E4FA9">
        <w:rPr>
          <w:color w:val="23292F"/>
          <w:sz w:val="28"/>
          <w:szCs w:val="28"/>
        </w:rPr>
        <w:t>Все </w:t>
      </w:r>
      <w:r w:rsidRPr="007E4FA9">
        <w:rPr>
          <w:rStyle w:val="a6"/>
          <w:color w:val="23292F"/>
          <w:sz w:val="28"/>
          <w:szCs w:val="28"/>
        </w:rPr>
        <w:t>шаги в чарльстоне</w:t>
      </w:r>
      <w:r w:rsidRPr="007E4FA9">
        <w:rPr>
          <w:color w:val="23292F"/>
          <w:sz w:val="28"/>
          <w:szCs w:val="28"/>
        </w:rPr>
        <w:t xml:space="preserve"> исполняются с подчеркнутыми и синхронными поворотами ног в завернутое и </w:t>
      </w:r>
      <w:proofErr w:type="spellStart"/>
      <w:r w:rsidRPr="007E4FA9">
        <w:rPr>
          <w:color w:val="23292F"/>
          <w:sz w:val="28"/>
          <w:szCs w:val="28"/>
        </w:rPr>
        <w:t>полувыворотное</w:t>
      </w:r>
      <w:proofErr w:type="spellEnd"/>
      <w:r w:rsidRPr="007E4FA9">
        <w:rPr>
          <w:color w:val="23292F"/>
          <w:sz w:val="28"/>
          <w:szCs w:val="28"/>
        </w:rPr>
        <w:t xml:space="preserve"> положения с четким сгибанием и выпрямлением колен.</w:t>
      </w:r>
      <w:proofErr w:type="gramEnd"/>
      <w:r w:rsidRPr="007E4FA9">
        <w:rPr>
          <w:color w:val="23292F"/>
          <w:sz w:val="28"/>
          <w:szCs w:val="28"/>
        </w:rPr>
        <w:t xml:space="preserve"> Возможны небольшие наклоны корпуса в сторону, вправо на затактовом движении левой ногой, влево — на затактовом движении правой ногой.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color w:val="23292F"/>
          <w:sz w:val="28"/>
          <w:szCs w:val="28"/>
        </w:rPr>
      </w:pPr>
      <w:r w:rsidRPr="007E4FA9">
        <w:rPr>
          <w:color w:val="23292F"/>
          <w:sz w:val="28"/>
          <w:szCs w:val="28"/>
        </w:rPr>
        <w:t> </w:t>
      </w:r>
      <w:r w:rsidRPr="007E4FA9">
        <w:rPr>
          <w:rStyle w:val="a6"/>
          <w:color w:val="23292F"/>
          <w:sz w:val="28"/>
          <w:szCs w:val="28"/>
        </w:rPr>
        <w:t>Основной шаг в повороте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color w:val="23292F"/>
          <w:sz w:val="28"/>
          <w:szCs w:val="28"/>
        </w:rPr>
      </w:pPr>
      <w:r w:rsidRPr="007E4FA9">
        <w:rPr>
          <w:color w:val="23292F"/>
          <w:sz w:val="28"/>
          <w:szCs w:val="28"/>
        </w:rPr>
        <w:t>Освоив шаги чарльстона вперед, назад, на месте и в сторону, можно попробовать исполнить основной шаг в повороте.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color w:val="23292F"/>
          <w:sz w:val="28"/>
          <w:szCs w:val="28"/>
        </w:rPr>
      </w:pPr>
      <w:r w:rsidRPr="007E4FA9">
        <w:rPr>
          <w:color w:val="23292F"/>
          <w:sz w:val="28"/>
          <w:szCs w:val="28"/>
        </w:rPr>
        <w:t xml:space="preserve">Когда будете выполнять основной шаг, поворачивайте корпус </w:t>
      </w:r>
      <w:proofErr w:type="gramStart"/>
      <w:r w:rsidRPr="007E4FA9">
        <w:rPr>
          <w:color w:val="23292F"/>
          <w:sz w:val="28"/>
          <w:szCs w:val="28"/>
        </w:rPr>
        <w:t xml:space="preserve">по </w:t>
      </w:r>
      <w:proofErr w:type="spellStart"/>
      <w:r w:rsidRPr="007E4FA9">
        <w:rPr>
          <w:color w:val="23292F"/>
          <w:sz w:val="28"/>
          <w:szCs w:val="28"/>
        </w:rPr>
        <w:t>немногу</w:t>
      </w:r>
      <w:proofErr w:type="spellEnd"/>
      <w:proofErr w:type="gramEnd"/>
      <w:r w:rsidRPr="007E4FA9">
        <w:rPr>
          <w:color w:val="23292F"/>
          <w:sz w:val="28"/>
          <w:szCs w:val="28"/>
        </w:rPr>
        <w:t xml:space="preserve"> вправо или влево.</w:t>
      </w:r>
    </w:p>
    <w:p w:rsidR="007E4FA9" w:rsidRPr="007E4FA9" w:rsidRDefault="007E4FA9" w:rsidP="007E4FA9">
      <w:pPr>
        <w:pStyle w:val="a3"/>
        <w:shd w:val="clear" w:color="auto" w:fill="FFFFFF" w:themeFill="background1"/>
        <w:rPr>
          <w:rFonts w:ascii="Verdana" w:hAnsi="Verdana"/>
          <w:color w:val="23292F"/>
          <w:sz w:val="28"/>
          <w:szCs w:val="28"/>
        </w:rPr>
      </w:pPr>
    </w:p>
    <w:p w:rsidR="008A5A6C" w:rsidRPr="007E4FA9" w:rsidRDefault="007E4FA9" w:rsidP="008A5A6C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E4FA9">
        <w:rPr>
          <w:noProof/>
          <w:sz w:val="28"/>
          <w:szCs w:val="28"/>
        </w:rPr>
        <w:t>Заключительная  часть урока – Поклон.</w:t>
      </w:r>
    </w:p>
    <w:p w:rsidR="00D83BB6" w:rsidRPr="00746D5A" w:rsidRDefault="00D83BB6" w:rsidP="00746D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D83BB6" w:rsidRPr="00746D5A" w:rsidSect="006E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4C0"/>
    <w:rsid w:val="000E4B21"/>
    <w:rsid w:val="0042273F"/>
    <w:rsid w:val="00457088"/>
    <w:rsid w:val="006554C0"/>
    <w:rsid w:val="006E7660"/>
    <w:rsid w:val="00746D5A"/>
    <w:rsid w:val="007E4FA9"/>
    <w:rsid w:val="008A5A6C"/>
    <w:rsid w:val="00C854DD"/>
    <w:rsid w:val="00D8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D5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E4F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8</cp:revision>
  <dcterms:created xsi:type="dcterms:W3CDTF">2021-01-12T10:48:00Z</dcterms:created>
  <dcterms:modified xsi:type="dcterms:W3CDTF">2021-10-26T08:26:00Z</dcterms:modified>
</cp:coreProperties>
</file>