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80" w:rsidRPr="00015CD9" w:rsidRDefault="00802F80" w:rsidP="00015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CD9">
        <w:rPr>
          <w:rFonts w:ascii="Times New Roman" w:hAnsi="Times New Roman" w:cs="Times New Roman"/>
          <w:b/>
          <w:sz w:val="28"/>
          <w:szCs w:val="28"/>
        </w:rPr>
        <w:t>Мастерим подсвечник и вазочку из пластилина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02F80" w:rsidRPr="00015CD9" w:rsidTr="00802F8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802F80" w:rsidRPr="00015C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02F80" w:rsidRPr="00015CD9" w:rsidRDefault="00802F80" w:rsidP="00015CD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Сегодня мы с вами из подручного материала смастерим два маленьких, но не бесполезных, предмета интерьера – подсвечник и вазочку. Ведь как приятно будет теплым вечером собраться небольшой компанией в беседке за чаем при горящих свечах. Также радовать глаз будет букет полевых цветов, собранный на прогулке и поставленный в вазочку, которую ваш ребенок сделает собственными руками.</w:t>
                  </w:r>
                </w:p>
                <w:p w:rsidR="00802F80" w:rsidRPr="00015CD9" w:rsidRDefault="00802F80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Потребуется нам совсем немного:</w:t>
                  </w:r>
                </w:p>
                <w:p w:rsidR="00802F80" w:rsidRPr="00015CD9" w:rsidRDefault="00802F80" w:rsidP="00015C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>
                        <wp:extent cx="2228850" cy="1581150"/>
                        <wp:effectExtent l="0" t="0" r="0" b="0"/>
                        <wp:docPr id="6" name="Рисунок 6" descr="Материа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Материа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2F80" w:rsidRPr="00015CD9" w:rsidRDefault="00802F80" w:rsidP="00015CD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стеклянные баночки любой формы (это может быть бутылка, а материал емкости может быть пластмассовым);</w:t>
                  </w:r>
                </w:p>
                <w:p w:rsidR="00802F80" w:rsidRPr="00015CD9" w:rsidRDefault="00802F80" w:rsidP="00015CD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пластилин;</w:t>
                  </w:r>
                </w:p>
                <w:p w:rsidR="00802F80" w:rsidRPr="00015CD9" w:rsidRDefault="00802F80" w:rsidP="00015CD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для декорирования предметов можно использовать бусины, старые пуговицы, фигурные макароны и многое другое, что наверняка найдется под рукой в каждом доме.</w:t>
                  </w:r>
                </w:p>
                <w:p w:rsidR="00802F80" w:rsidRPr="00015CD9" w:rsidRDefault="00802F80" w:rsidP="00015CD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Баночки очистите от этикеток (если таковые были). Выберите цвет пластилина, которым вы будете обмазывать баночку, разомните его, чтобы он стал мягким и начинайте с помощью больших пальцев рук обмазывать-размазывать пластилин по внешней стороне банки.</w:t>
                  </w:r>
                </w:p>
                <w:p w:rsidR="00802F80" w:rsidRPr="00015CD9" w:rsidRDefault="00802F80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>
                        <wp:extent cx="2295525" cy="1571625"/>
                        <wp:effectExtent l="0" t="0" r="9525" b="9525"/>
                        <wp:docPr id="5" name="Рисунок 5" descr="Начало рабо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Начало рабо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015CD9"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 wp14:anchorId="0254889A" wp14:editId="00093040">
                        <wp:extent cx="2524125" cy="1581150"/>
                        <wp:effectExtent l="0" t="0" r="9525" b="0"/>
                        <wp:docPr id="4" name="Рисунок 4" descr="Обмазали бан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Обмазали ба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4125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2F80" w:rsidRPr="00015CD9" w:rsidRDefault="00802F80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Пластилин наносите равномерно, чтобы не было видно саму банку.</w:t>
                  </w:r>
                </w:p>
                <w:p w:rsidR="00802F80" w:rsidRPr="00015CD9" w:rsidRDefault="00802F80" w:rsidP="00015CD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Теперь приступаем к декорированию. Для этого достаточно вжимать в </w:t>
                  </w:r>
                  <w:hyperlink r:id="rId7" w:history="1">
                    <w:r w:rsidRPr="00015CD9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пластилин</w:t>
                    </w:r>
                  </w:hyperlink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которым обмазана банка, бусины, макароны или пуговицы, смотря что вы выбрали.</w:t>
                  </w:r>
                </w:p>
                <w:p w:rsidR="00802F80" w:rsidRPr="00015CD9" w:rsidRDefault="00015CD9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</w:t>
                  </w:r>
                  <w:r w:rsidR="00802F80"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>
                        <wp:extent cx="2714625" cy="1790700"/>
                        <wp:effectExtent l="0" t="0" r="9525" b="0"/>
                        <wp:docPr id="3" name="Рисунок 3" descr="Украшае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Украшае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625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 wp14:anchorId="276639E7" wp14:editId="17C82D22">
                        <wp:extent cx="2733675" cy="1762125"/>
                        <wp:effectExtent l="0" t="0" r="9525" b="9525"/>
                        <wp:docPr id="2" name="Рисунок 2" descr="Подсвеч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Подсвечн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2F80" w:rsidRPr="00015CD9" w:rsidRDefault="00802F80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Сюжеты могут быть разнообразные: цветочные, орнаменты, морские и множе</w:t>
                  </w:r>
                  <w:r w:rsid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ство других.</w:t>
                  </w:r>
                </w:p>
                <w:p w:rsidR="00802F80" w:rsidRPr="00015CD9" w:rsidRDefault="00802F80" w:rsidP="00015CD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при желании можно будет потом покрасить акриловыми или </w:t>
                  </w:r>
                  <w:hyperlink r:id="rId10" w:history="1">
                    <w:r w:rsidRPr="00015CD9">
                      <w:rPr>
                        <w:rStyle w:val="a4"/>
                        <w:rFonts w:ascii="Times New Roman" w:hAnsi="Times New Roman" w:cs="Times New Roman"/>
                        <w:sz w:val="28"/>
                        <w:szCs w:val="28"/>
                      </w:rPr>
                      <w:t>гуашевыми</w:t>
                    </w:r>
                  </w:hyperlink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красками (если, конечно, вы изначально не использовали цветные макароны). Мой сын разукрасил детали своего подсвечника с большим удовольствием. А дочка решила оставить макароны на вазочке естественного цвета.</w:t>
                  </w:r>
                </w:p>
                <w:p w:rsidR="00802F80" w:rsidRPr="00015CD9" w:rsidRDefault="00802F80" w:rsidP="00015C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drawing>
                      <wp:inline distT="0" distB="0" distL="0" distR="0">
                        <wp:extent cx="2962275" cy="1914525"/>
                        <wp:effectExtent l="0" t="0" r="9525" b="9525"/>
                        <wp:docPr id="1" name="Рисунок 1" descr="Готовые рабо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Готовые рабо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2F80" w:rsidRPr="00015CD9" w:rsidRDefault="00015CD9" w:rsidP="00015C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Желаю</w:t>
                  </w:r>
                  <w:r w:rsidR="00802F80" w:rsidRPr="00015C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вам творческих успехов!</w:t>
                  </w:r>
                </w:p>
                <w:p w:rsidR="00802F80" w:rsidRPr="00015CD9" w:rsidRDefault="00802F80" w:rsidP="00015C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02F80" w:rsidRPr="00015CD9" w:rsidRDefault="00802F80" w:rsidP="0001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377" w:rsidRPr="00015CD9" w:rsidRDefault="00DA2377" w:rsidP="00015CD9">
      <w:pPr>
        <w:rPr>
          <w:rFonts w:ascii="Times New Roman" w:hAnsi="Times New Roman" w:cs="Times New Roman"/>
          <w:sz w:val="28"/>
          <w:szCs w:val="28"/>
        </w:rPr>
      </w:pPr>
    </w:p>
    <w:sectPr w:rsidR="00DA2377" w:rsidRPr="000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80"/>
    <w:rsid w:val="00015CD9"/>
    <w:rsid w:val="00802F80"/>
    <w:rsid w:val="00D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1A2FA-64A5-43F2-B85B-240F7CB5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2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telkot.ru/detskoe-tvorchestvo/lepka/lepka-iz-plastilina/plastili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https://www.intelkot.ru/detskoe-tvorchestvo/izobrazitelnoe-iskusstvo/materialy-i-prisposobleniya/kraski-kisti-palitry/guash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2022-01-29T16:43:00Z</dcterms:created>
  <dcterms:modified xsi:type="dcterms:W3CDTF">2022-01-30T11:41:00Z</dcterms:modified>
</cp:coreProperties>
</file>